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D3" w:rsidRDefault="006860D3" w:rsidP="006860D3">
      <w:pPr>
        <w:pStyle w:val="Heading2"/>
        <w:jc w:val="center"/>
      </w:pPr>
      <w:bookmarkStart w:id="0" w:name="_Toc456177283"/>
      <w:r>
        <w:t>Attachment H – Sampling Toolkit</w:t>
      </w:r>
      <w:bookmarkEnd w:id="0"/>
    </w:p>
    <w:p w:rsidR="006860D3" w:rsidRPr="002B513E" w:rsidRDefault="006860D3" w:rsidP="006860D3">
      <w:pPr>
        <w:pStyle w:val="Heading3"/>
        <w:jc w:val="center"/>
      </w:pPr>
      <w:bookmarkStart w:id="1" w:name="_Toc456177287"/>
      <w:proofErr w:type="spellStart"/>
      <w:r w:rsidRPr="002B513E">
        <w:t>H.iv</w:t>
      </w:r>
      <w:proofErr w:type="spellEnd"/>
      <w:r w:rsidRPr="002B513E">
        <w:t>:  Sampling Event Checklist</w:t>
      </w:r>
      <w:bookmarkEnd w:id="1"/>
    </w:p>
    <w:p w:rsidR="006860D3" w:rsidRPr="00F31034" w:rsidRDefault="006860D3" w:rsidP="006860D3">
      <w:pPr>
        <w:jc w:val="center"/>
        <w:rPr>
          <w:rFonts w:ascii="Calibri Light" w:hAnsi="Calibri Light"/>
          <w:i/>
        </w:rPr>
      </w:pPr>
      <w:r w:rsidRPr="00F31034">
        <w:rPr>
          <w:rFonts w:ascii="Calibri Light" w:hAnsi="Calibri Light"/>
          <w:i/>
        </w:rPr>
        <w:t>To be completed the day of sampling</w:t>
      </w:r>
    </w:p>
    <w:p w:rsidR="006860D3" w:rsidRPr="00193DF0" w:rsidRDefault="006860D3" w:rsidP="006860D3">
      <w:pPr>
        <w:jc w:val="center"/>
        <w:rPr>
          <w:rFonts w:ascii="Calibri Light" w:hAnsi="Calibri Light"/>
          <w:sz w:val="28"/>
        </w:rPr>
      </w:pPr>
    </w:p>
    <w:p w:rsidR="009C7F8D" w:rsidRPr="001E0F6C" w:rsidRDefault="009C7F8D" w:rsidP="009C7F8D">
      <w:pPr>
        <w:rPr>
          <w:b/>
        </w:rPr>
      </w:pPr>
      <w:r w:rsidRPr="001E0F6C">
        <w:rPr>
          <w:b/>
        </w:rPr>
        <w:t>Before Beginning Sampling:</w:t>
      </w:r>
    </w:p>
    <w:p w:rsidR="009C7F8D" w:rsidRPr="001E0F6C" w:rsidRDefault="009C7F8D" w:rsidP="009C7F8D">
      <w:pPr>
        <w:pStyle w:val="ListParagraph"/>
        <w:numPr>
          <w:ilvl w:val="0"/>
          <w:numId w:val="12"/>
        </w:numPr>
      </w:pPr>
      <w:r w:rsidRPr="001E0F6C">
        <w:t xml:space="preserve">Review and Sign QAPP. </w:t>
      </w:r>
    </w:p>
    <w:p w:rsidR="009C7F8D" w:rsidRPr="001E0F6C" w:rsidRDefault="009C7F8D" w:rsidP="009C7F8D">
      <w:pPr>
        <w:pStyle w:val="ListParagraph"/>
        <w:numPr>
          <w:ilvl w:val="0"/>
          <w:numId w:val="12"/>
        </w:numPr>
      </w:pPr>
      <w:r w:rsidRPr="001E0F6C">
        <w:t>Review School packet prior to sampling- including floor plan with sample locations, water outlet inventory including all outlets to be sampled, filter inventory including which drinking water outlets that have filters, and if applicable pre-sampling event flushing schedule including which outlets were flushed, the duration of flushing, and when they were flushed.</w:t>
      </w:r>
    </w:p>
    <w:p w:rsidR="009C7F8D" w:rsidRPr="001E0F6C" w:rsidRDefault="009C7F8D" w:rsidP="009C7F8D">
      <w:pPr>
        <w:pStyle w:val="ListParagraph"/>
        <w:numPr>
          <w:ilvl w:val="0"/>
          <w:numId w:val="12"/>
        </w:numPr>
      </w:pPr>
      <w:r w:rsidRPr="001E0F6C">
        <w:t xml:space="preserve">Perform a walk-through of the facility prior to sampling. Identify all outlets to be sampled, and label each outlet with its unique sample location code as it is found in the water outlet inventory. </w:t>
      </w:r>
    </w:p>
    <w:p w:rsidR="009C7F8D" w:rsidRPr="001E0F6C" w:rsidRDefault="009C7F8D" w:rsidP="009C7F8D">
      <w:pPr>
        <w:pStyle w:val="ListParagraph"/>
        <w:numPr>
          <w:ilvl w:val="0"/>
          <w:numId w:val="12"/>
        </w:numPr>
      </w:pPr>
      <w:r w:rsidRPr="001E0F6C">
        <w:t xml:space="preserve">Verify that the water has been stagnant for at least 8 hours, but no longer than 48 hours. If the stagnation time has not been met, the sampling </w:t>
      </w:r>
      <w:proofErr w:type="gramStart"/>
      <w:r w:rsidRPr="001E0F6C">
        <w:t>will have to</w:t>
      </w:r>
      <w:proofErr w:type="gramEnd"/>
      <w:r w:rsidRPr="001E0F6C">
        <w:t xml:space="preserve"> be rescheduled.</w:t>
      </w:r>
    </w:p>
    <w:p w:rsidR="009C7F8D" w:rsidRPr="001E0F6C" w:rsidRDefault="009C7F8D" w:rsidP="009C7F8D">
      <w:pPr>
        <w:rPr>
          <w:b/>
        </w:rPr>
      </w:pPr>
    </w:p>
    <w:p w:rsidR="009C7F8D" w:rsidRPr="001E0F6C" w:rsidRDefault="009C7F8D" w:rsidP="009C7F8D">
      <w:pPr>
        <w:rPr>
          <w:b/>
        </w:rPr>
      </w:pPr>
      <w:r w:rsidRPr="001E0F6C">
        <w:rPr>
          <w:b/>
        </w:rPr>
        <w:t>Sampling:</w:t>
      </w:r>
    </w:p>
    <w:p w:rsidR="009C7F8D" w:rsidRPr="001E0F6C" w:rsidRDefault="009C7F8D" w:rsidP="009C7F8D">
      <w:pPr>
        <w:pStyle w:val="ListParagraph"/>
        <w:numPr>
          <w:ilvl w:val="0"/>
          <w:numId w:val="13"/>
        </w:numPr>
      </w:pPr>
      <w:r w:rsidRPr="001E0F6C">
        <w:t>Prepare a Field Blank.</w:t>
      </w:r>
    </w:p>
    <w:p w:rsidR="009C7F8D" w:rsidRPr="001E0F6C" w:rsidRDefault="009C7F8D" w:rsidP="009C7F8D">
      <w:pPr>
        <w:pStyle w:val="ListParagraph"/>
        <w:numPr>
          <w:ilvl w:val="0"/>
          <w:numId w:val="13"/>
        </w:numPr>
      </w:pPr>
      <w:r w:rsidRPr="001E0F6C">
        <w:t>Start sampling at the outlet closest to the point of entry. Follow the sampling order established to follow the flow of cold water throughout the building.</w:t>
      </w:r>
    </w:p>
    <w:p w:rsidR="009C7F8D" w:rsidRPr="001E0F6C" w:rsidRDefault="009C7F8D" w:rsidP="009C7F8D">
      <w:pPr>
        <w:pStyle w:val="ListParagraph"/>
        <w:numPr>
          <w:ilvl w:val="0"/>
          <w:numId w:val="13"/>
        </w:numPr>
      </w:pPr>
      <w:r w:rsidRPr="001E0F6C">
        <w:t>For each building being sampled record the time that sampling begins.</w:t>
      </w:r>
    </w:p>
    <w:p w:rsidR="009C7F8D" w:rsidRPr="001E0F6C" w:rsidRDefault="009C7F8D" w:rsidP="009C7F8D">
      <w:pPr>
        <w:pStyle w:val="ListParagraph"/>
        <w:numPr>
          <w:ilvl w:val="0"/>
          <w:numId w:val="13"/>
        </w:numPr>
      </w:pPr>
      <w:r w:rsidRPr="001E0F6C">
        <w:t>Leave all aerators/screens and filters in place.</w:t>
      </w:r>
    </w:p>
    <w:p w:rsidR="009C7F8D" w:rsidRPr="001E0F6C" w:rsidRDefault="009C7F8D" w:rsidP="009C7F8D">
      <w:pPr>
        <w:pStyle w:val="ListParagraph"/>
        <w:numPr>
          <w:ilvl w:val="0"/>
          <w:numId w:val="13"/>
        </w:numPr>
      </w:pPr>
      <w:r w:rsidRPr="001E0F6C">
        <w:t>Wearing gloves, collect samples into a 250 ml pre-cleaned wide-mouth bottle.</w:t>
      </w:r>
    </w:p>
    <w:p w:rsidR="009C7F8D" w:rsidRPr="001E0F6C" w:rsidRDefault="009C7F8D" w:rsidP="009C7F8D">
      <w:pPr>
        <w:pStyle w:val="ListParagraph"/>
        <w:numPr>
          <w:ilvl w:val="0"/>
          <w:numId w:val="13"/>
        </w:numPr>
      </w:pPr>
      <w:r w:rsidRPr="001E0F6C">
        <w:t xml:space="preserve">Record the time </w:t>
      </w:r>
      <w:r>
        <w:t>each</w:t>
      </w:r>
      <w:r w:rsidRPr="001E0F6C">
        <w:t xml:space="preserve"> sample </w:t>
      </w:r>
      <w:r>
        <w:t xml:space="preserve">is </w:t>
      </w:r>
      <w:r w:rsidRPr="001E0F6C">
        <w:t>collected.</w:t>
      </w:r>
    </w:p>
    <w:p w:rsidR="009C7F8D" w:rsidRDefault="009C7F8D" w:rsidP="009C7F8D">
      <w:pPr>
        <w:pStyle w:val="ListParagraph"/>
        <w:numPr>
          <w:ilvl w:val="0"/>
          <w:numId w:val="13"/>
        </w:numPr>
      </w:pPr>
      <w:r w:rsidRPr="001E0F6C">
        <w:t>If follow-up flush samples are being collected, record the duration of the flush.</w:t>
      </w:r>
    </w:p>
    <w:p w:rsidR="009C7F8D" w:rsidRPr="001E0F6C" w:rsidRDefault="009C7F8D" w:rsidP="009C7F8D">
      <w:pPr>
        <w:pStyle w:val="ListParagraph"/>
        <w:numPr>
          <w:ilvl w:val="0"/>
          <w:numId w:val="13"/>
        </w:numPr>
      </w:pPr>
      <w:r w:rsidRPr="001E0F6C">
        <w:t>Label all Follow-Up Flush Samples with “FLUSH” after their unique sample location code. (e.g. WHS-1FL-DW and WHS -1FL-DW-FLUSH)</w:t>
      </w:r>
    </w:p>
    <w:p w:rsidR="009C7F8D" w:rsidRPr="001E0F6C" w:rsidRDefault="009C7F8D" w:rsidP="009C7F8D">
      <w:pPr>
        <w:pStyle w:val="ListParagraph"/>
        <w:numPr>
          <w:ilvl w:val="0"/>
          <w:numId w:val="13"/>
        </w:numPr>
      </w:pPr>
      <w:r w:rsidRPr="001E0F6C">
        <w:t xml:space="preserve">AFTER all other </w:t>
      </w:r>
      <w:proofErr w:type="gramStart"/>
      <w:r w:rsidRPr="001E0F6C">
        <w:t>samples</w:t>
      </w:r>
      <w:proofErr w:type="gramEnd"/>
      <w:r w:rsidRPr="001E0F6C">
        <w:t xml:space="preserve"> have been collected, for follow-up flush sampling, collect fifteen minute flushed samples from water coolers.  </w:t>
      </w:r>
    </w:p>
    <w:p w:rsidR="009C7F8D" w:rsidRPr="001E0F6C" w:rsidRDefault="009C7F8D" w:rsidP="009C7F8D">
      <w:pPr>
        <w:pStyle w:val="ListParagraph"/>
        <w:numPr>
          <w:ilvl w:val="0"/>
          <w:numId w:val="13"/>
        </w:numPr>
      </w:pPr>
      <w:r w:rsidRPr="001E0F6C">
        <w:t>Indicate on the Chain of Custody (COC) if the outlet is leaking, the water is discolored, the outlet is not working, or the outlet has a filter.</w:t>
      </w:r>
    </w:p>
    <w:p w:rsidR="009C7F8D" w:rsidRPr="001E0F6C" w:rsidRDefault="009C7F8D" w:rsidP="009C7F8D">
      <w:pPr>
        <w:rPr>
          <w:b/>
        </w:rPr>
      </w:pPr>
    </w:p>
    <w:p w:rsidR="009C7F8D" w:rsidRPr="001E0F6C" w:rsidRDefault="009C7F8D" w:rsidP="009C7F8D">
      <w:pPr>
        <w:rPr>
          <w:b/>
        </w:rPr>
      </w:pPr>
      <w:r w:rsidRPr="001E0F6C">
        <w:rPr>
          <w:b/>
        </w:rPr>
        <w:t>After Sampling:</w:t>
      </w:r>
    </w:p>
    <w:p w:rsidR="009C7F8D" w:rsidRPr="001E0F6C" w:rsidRDefault="009C7F8D" w:rsidP="009C7F8D">
      <w:pPr>
        <w:pStyle w:val="ListParagraph"/>
        <w:numPr>
          <w:ilvl w:val="0"/>
          <w:numId w:val="14"/>
        </w:numPr>
      </w:pPr>
      <w:r w:rsidRPr="001E0F6C">
        <w:t>Record the time that sampling ends.</w:t>
      </w:r>
    </w:p>
    <w:p w:rsidR="009C7F8D" w:rsidRPr="001E0F6C" w:rsidRDefault="009C7F8D" w:rsidP="009C7F8D">
      <w:pPr>
        <w:pStyle w:val="ListParagraph"/>
        <w:numPr>
          <w:ilvl w:val="0"/>
          <w:numId w:val="14"/>
        </w:numPr>
      </w:pPr>
      <w:r w:rsidRPr="001E0F6C">
        <w:t>Document and sign the COC.</w:t>
      </w:r>
    </w:p>
    <w:p w:rsidR="009C7F8D" w:rsidRPr="001E0F6C" w:rsidRDefault="009C7F8D" w:rsidP="009C7F8D">
      <w:pPr>
        <w:pStyle w:val="ListParagraph"/>
        <w:numPr>
          <w:ilvl w:val="0"/>
          <w:numId w:val="14"/>
        </w:numPr>
      </w:pPr>
      <w:r w:rsidRPr="001E0F6C">
        <w:t>Count sampling bottles to make sure all water outlets on the water outlet inventory were sampled.</w:t>
      </w:r>
      <w:r w:rsidRPr="001E0F6C">
        <w:tab/>
      </w:r>
    </w:p>
    <w:p w:rsidR="009C7F8D" w:rsidRPr="001E0F6C" w:rsidRDefault="009C7F8D" w:rsidP="009C7F8D">
      <w:pPr>
        <w:ind w:right="-20"/>
        <w:rPr>
          <w:rFonts w:eastAsia="Arial"/>
          <w:bCs/>
          <w:color w:val="0F0F0F"/>
          <w:position w:val="1"/>
        </w:rPr>
      </w:pPr>
    </w:p>
    <w:p w:rsidR="009C7F8D" w:rsidRPr="001E0F6C" w:rsidRDefault="009C7F8D" w:rsidP="009C7F8D">
      <w:pPr>
        <w:ind w:right="-20"/>
        <w:rPr>
          <w:rFonts w:eastAsia="Arial"/>
          <w:bCs/>
          <w:color w:val="0F0F0F"/>
          <w:position w:val="1"/>
        </w:rPr>
      </w:pPr>
    </w:p>
    <w:p w:rsidR="009C7F8D" w:rsidRPr="001E0F6C" w:rsidRDefault="009C7F8D" w:rsidP="009C7F8D">
      <w:pPr>
        <w:ind w:right="-20"/>
        <w:rPr>
          <w:rFonts w:eastAsia="Arial"/>
          <w:bCs/>
          <w:color w:val="0F0F0F"/>
          <w:spacing w:val="-16"/>
          <w:position w:val="1"/>
        </w:rPr>
      </w:pPr>
      <w:r w:rsidRPr="001E0F6C">
        <w:rPr>
          <w:rFonts w:eastAsia="Arial"/>
          <w:bCs/>
          <w:noProof/>
          <w:color w:val="0F0F0F"/>
          <w:position w:val="1"/>
        </w:rPr>
        <mc:AlternateContent>
          <mc:Choice Requires="wps">
            <w:drawing>
              <wp:anchor distT="0" distB="0" distL="114300" distR="114300" simplePos="0" relativeHeight="251661312" behindDoc="0" locked="0" layoutInCell="1" allowOverlap="1" wp14:anchorId="77B584FE" wp14:editId="09BBFEC9">
                <wp:simplePos x="0" y="0"/>
                <wp:positionH relativeFrom="column">
                  <wp:posOffset>1209675</wp:posOffset>
                </wp:positionH>
                <wp:positionV relativeFrom="paragraph">
                  <wp:posOffset>115570</wp:posOffset>
                </wp:positionV>
                <wp:extent cx="1712595" cy="0"/>
                <wp:effectExtent l="0" t="0" r="20955" b="19050"/>
                <wp:wrapNone/>
                <wp:docPr id="40" name="Straight Connector 40"/>
                <wp:cNvGraphicFramePr/>
                <a:graphic xmlns:a="http://schemas.openxmlformats.org/drawingml/2006/main">
                  <a:graphicData uri="http://schemas.microsoft.com/office/word/2010/wordprocessingShape">
                    <wps:wsp>
                      <wps:cNvCnPr/>
                      <wps:spPr>
                        <a:xfrm>
                          <a:off x="0" y="0"/>
                          <a:ext cx="1712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1C6190" id="Straight Connector 4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25pt,9.1pt" to="230.1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" strokecolor="black [3040]"/>
            </w:pict>
          </mc:Fallback>
        </mc:AlternateContent>
      </w:r>
      <w:r w:rsidRPr="001E0F6C">
        <w:rPr>
          <w:rFonts w:eastAsia="Arial"/>
          <w:bCs/>
          <w:noProof/>
          <w:color w:val="0F0F0F"/>
          <w:position w:val="1"/>
        </w:rPr>
        <mc:AlternateContent>
          <mc:Choice Requires="wps">
            <w:drawing>
              <wp:anchor distT="0" distB="0" distL="114300" distR="114300" simplePos="0" relativeHeight="251659264" behindDoc="0" locked="0" layoutInCell="1" allowOverlap="1" wp14:anchorId="0C2A17E6" wp14:editId="45E392D8">
                <wp:simplePos x="0" y="0"/>
                <wp:positionH relativeFrom="column">
                  <wp:posOffset>5219700</wp:posOffset>
                </wp:positionH>
                <wp:positionV relativeFrom="paragraph">
                  <wp:posOffset>116205</wp:posOffset>
                </wp:positionV>
                <wp:extent cx="10287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47083A" id="Straight Connector 4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1pt,9.15pt" to="49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" strokecolor="black [3040]"/>
            </w:pict>
          </mc:Fallback>
        </mc:AlternateContent>
      </w:r>
      <w:r w:rsidRPr="001E0F6C">
        <w:rPr>
          <w:rFonts w:eastAsia="Arial"/>
          <w:bCs/>
          <w:noProof/>
          <w:color w:val="0F0F0F"/>
          <w:position w:val="1"/>
        </w:rPr>
        <mc:AlternateContent>
          <mc:Choice Requires="wps">
            <w:drawing>
              <wp:anchor distT="0" distB="0" distL="114300" distR="114300" simplePos="0" relativeHeight="251660288" behindDoc="0" locked="0" layoutInCell="1" allowOverlap="1" wp14:anchorId="46853C77" wp14:editId="006D6C76">
                <wp:simplePos x="0" y="0"/>
                <wp:positionH relativeFrom="column">
                  <wp:posOffset>3063240</wp:posOffset>
                </wp:positionH>
                <wp:positionV relativeFrom="paragraph">
                  <wp:posOffset>110490</wp:posOffset>
                </wp:positionV>
                <wp:extent cx="2042160" cy="0"/>
                <wp:effectExtent l="0" t="0" r="15240" b="19050"/>
                <wp:wrapNone/>
                <wp:docPr id="41" name="Straight Connector 41"/>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53B593" id="Straight Connector 4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1.2pt,8.7pt" to="40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" strokecolor="black [3040]"/>
            </w:pict>
          </mc:Fallback>
        </mc:AlternateContent>
      </w:r>
      <w:r w:rsidRPr="001E0F6C">
        <w:rPr>
          <w:rFonts w:eastAsia="Arial"/>
          <w:bCs/>
          <w:color w:val="0F0F0F"/>
          <w:position w:val="1"/>
        </w:rPr>
        <w:t>Project Officer:</w:t>
      </w:r>
      <w:r w:rsidRPr="001E0F6C">
        <w:rPr>
          <w:rFonts w:eastAsia="Arial"/>
          <w:bCs/>
          <w:color w:val="0F0F0F"/>
          <w:spacing w:val="-16"/>
          <w:position w:val="1"/>
        </w:rPr>
        <w:t xml:space="preserve"> </w:t>
      </w:r>
    </w:p>
    <w:p w:rsidR="009C7F8D" w:rsidRPr="001E0F6C" w:rsidRDefault="009C7F8D" w:rsidP="009C7F8D">
      <w:pPr>
        <w:ind w:right="-20"/>
        <w:rPr>
          <w:rFonts w:eastAsia="Arial"/>
          <w:bCs/>
          <w:color w:val="0F0F0F"/>
          <w:spacing w:val="-16"/>
          <w:position w:val="1"/>
        </w:rPr>
      </w:pPr>
      <w:bookmarkStart w:id="2" w:name="_GoBack"/>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Print Name</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 xml:space="preserve">Signature </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Date</w:t>
      </w:r>
      <w:r w:rsidRPr="001E0F6C" w:rsidDel="00B357AF">
        <w:rPr>
          <w:rFonts w:eastAsia="Arial"/>
          <w:bCs/>
          <w:color w:val="0F0F0F"/>
          <w:spacing w:val="-16"/>
          <w:position w:val="1"/>
        </w:rPr>
        <w:t xml:space="preserve"> </w:t>
      </w:r>
    </w:p>
    <w:bookmarkEnd w:id="2"/>
    <w:p w:rsidR="009C7F8D" w:rsidRPr="001E0F6C" w:rsidRDefault="009C7F8D" w:rsidP="009C7F8D">
      <w:pPr>
        <w:tabs>
          <w:tab w:val="left" w:pos="4660"/>
          <w:tab w:val="left" w:pos="6380"/>
          <w:tab w:val="left" w:pos="7900"/>
          <w:tab w:val="left" w:pos="8640"/>
        </w:tabs>
        <w:ind w:left="720" w:right="-20"/>
        <w:rPr>
          <w:rFonts w:eastAsia="Arial"/>
          <w:bCs/>
          <w:color w:val="0F0F0F"/>
          <w:spacing w:val="-16"/>
          <w:position w:val="1"/>
        </w:rPr>
      </w:pP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p>
    <w:p w:rsidR="009C7F8D" w:rsidRPr="001E0F6C" w:rsidRDefault="009C7F8D" w:rsidP="009C7F8D">
      <w:pPr>
        <w:tabs>
          <w:tab w:val="left" w:pos="2835"/>
        </w:tabs>
        <w:ind w:right="-20"/>
        <w:rPr>
          <w:rFonts w:eastAsia="Arial"/>
          <w:bCs/>
          <w:color w:val="0F0F0F"/>
          <w:spacing w:val="-16"/>
          <w:position w:val="1"/>
        </w:rPr>
      </w:pPr>
      <w:r w:rsidRPr="001E0F6C">
        <w:rPr>
          <w:rFonts w:eastAsia="Arial"/>
          <w:bCs/>
          <w:noProof/>
          <w:color w:val="0F0F0F"/>
          <w:spacing w:val="-16"/>
          <w:position w:val="1"/>
        </w:rPr>
        <mc:AlternateContent>
          <mc:Choice Requires="wps">
            <w:drawing>
              <wp:anchor distT="0" distB="0" distL="114300" distR="114300" simplePos="0" relativeHeight="251662336" behindDoc="0" locked="0" layoutInCell="1" allowOverlap="1" wp14:anchorId="00E6AC6F" wp14:editId="2C71CF54">
                <wp:simplePos x="0" y="0"/>
                <wp:positionH relativeFrom="column">
                  <wp:posOffset>1211580</wp:posOffset>
                </wp:positionH>
                <wp:positionV relativeFrom="paragraph">
                  <wp:posOffset>152400</wp:posOffset>
                </wp:positionV>
                <wp:extent cx="1569720" cy="0"/>
                <wp:effectExtent l="0" t="0" r="11430" b="19050"/>
                <wp:wrapNone/>
                <wp:docPr id="45" name="Straight Connector 45"/>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24D713" id="Straight Connector 4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4pt,12pt" to="21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" strokecolor="black [3040]"/>
            </w:pict>
          </mc:Fallback>
        </mc:AlternateContent>
      </w:r>
      <w:r w:rsidRPr="001E0F6C">
        <w:rPr>
          <w:rFonts w:eastAsia="Arial"/>
          <w:bCs/>
          <w:noProof/>
          <w:color w:val="0F0F0F"/>
          <w:spacing w:val="-16"/>
          <w:position w:val="1"/>
        </w:rPr>
        <mc:AlternateContent>
          <mc:Choice Requires="wps">
            <w:drawing>
              <wp:anchor distT="0" distB="0" distL="114300" distR="114300" simplePos="0" relativeHeight="251663360" behindDoc="0" locked="0" layoutInCell="1" allowOverlap="1" wp14:anchorId="252BA6EA" wp14:editId="16AF1E96">
                <wp:simplePos x="0" y="0"/>
                <wp:positionH relativeFrom="column">
                  <wp:posOffset>2918460</wp:posOffset>
                </wp:positionH>
                <wp:positionV relativeFrom="paragraph">
                  <wp:posOffset>146685</wp:posOffset>
                </wp:positionV>
                <wp:extent cx="2042160" cy="0"/>
                <wp:effectExtent l="0" t="0" r="15240" b="19050"/>
                <wp:wrapNone/>
                <wp:docPr id="44" name="Straight Connector 44"/>
                <wp:cNvGraphicFramePr/>
                <a:graphic xmlns:a="http://schemas.openxmlformats.org/drawingml/2006/main">
                  <a:graphicData uri="http://schemas.microsoft.com/office/word/2010/wordprocessingShape">
                    <wps:wsp>
                      <wps:cNvCnPr/>
                      <wps:spPr>
                        <a:xfrm>
                          <a:off x="0" y="0"/>
                          <a:ext cx="2042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4279E9" id="Straight Connector 4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9.8pt,11.55pt" to="390.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" strokecolor="black [3040]"/>
            </w:pict>
          </mc:Fallback>
        </mc:AlternateContent>
      </w:r>
      <w:r w:rsidRPr="001E0F6C">
        <w:rPr>
          <w:rFonts w:eastAsia="Arial"/>
          <w:bCs/>
          <w:noProof/>
          <w:color w:val="0F0F0F"/>
          <w:spacing w:val="-16"/>
          <w:position w:val="1"/>
        </w:rPr>
        <mc:AlternateContent>
          <mc:Choice Requires="wps">
            <w:drawing>
              <wp:anchor distT="0" distB="0" distL="114300" distR="114300" simplePos="0" relativeHeight="251664384" behindDoc="0" locked="0" layoutInCell="1" allowOverlap="1" wp14:anchorId="57352BD5" wp14:editId="2DDF6994">
                <wp:simplePos x="0" y="0"/>
                <wp:positionH relativeFrom="column">
                  <wp:posOffset>5074920</wp:posOffset>
                </wp:positionH>
                <wp:positionV relativeFrom="paragraph">
                  <wp:posOffset>152400</wp:posOffset>
                </wp:positionV>
                <wp:extent cx="1028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7BA04E" id="Straight Connector 4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9.6pt,12pt" to="48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" strokecolor="black [3040]"/>
            </w:pict>
          </mc:Fallback>
        </mc:AlternateContent>
      </w:r>
      <w:r w:rsidRPr="001E0F6C">
        <w:rPr>
          <w:rFonts w:eastAsia="Arial"/>
          <w:bCs/>
          <w:color w:val="0F0F0F"/>
          <w:spacing w:val="-16"/>
          <w:position w:val="1"/>
        </w:rPr>
        <w:t xml:space="preserve">Sampler: </w:t>
      </w:r>
      <w:r w:rsidRPr="001E0F6C">
        <w:rPr>
          <w:rFonts w:eastAsia="Arial"/>
          <w:bCs/>
          <w:color w:val="0F0F0F"/>
          <w:spacing w:val="-16"/>
          <w:position w:val="1"/>
        </w:rPr>
        <w:tab/>
      </w:r>
    </w:p>
    <w:p w:rsidR="009C7F8D" w:rsidRPr="001E0F6C" w:rsidRDefault="009C7F8D" w:rsidP="009C7F8D">
      <w:pPr>
        <w:ind w:right="-20"/>
        <w:rPr>
          <w:rFonts w:eastAsia="Arial"/>
          <w:bCs/>
          <w:color w:val="0F0F0F"/>
          <w:spacing w:val="-16"/>
          <w:position w:val="1"/>
        </w:rPr>
      </w:pP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Print Name</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 xml:space="preserve">Signature </w:t>
      </w:r>
      <w:r w:rsidRPr="001E0F6C">
        <w:rPr>
          <w:rFonts w:eastAsia="Arial"/>
          <w:bCs/>
          <w:color w:val="0F0F0F"/>
          <w:spacing w:val="-16"/>
          <w:position w:val="1"/>
        </w:rPr>
        <w:tab/>
      </w:r>
      <w:r w:rsidRPr="001E0F6C">
        <w:rPr>
          <w:rFonts w:eastAsia="Arial"/>
          <w:bCs/>
          <w:color w:val="0F0F0F"/>
          <w:spacing w:val="-16"/>
          <w:position w:val="1"/>
        </w:rPr>
        <w:tab/>
      </w:r>
      <w:r w:rsidRPr="001E0F6C">
        <w:rPr>
          <w:rFonts w:eastAsia="Arial"/>
          <w:bCs/>
          <w:color w:val="0F0F0F"/>
          <w:spacing w:val="-16"/>
          <w:position w:val="1"/>
        </w:rPr>
        <w:tab/>
        <w:t>Date</w:t>
      </w:r>
      <w:r w:rsidRPr="001E0F6C" w:rsidDel="00B357AF">
        <w:rPr>
          <w:rFonts w:eastAsia="Arial"/>
          <w:bCs/>
          <w:color w:val="0F0F0F"/>
          <w:spacing w:val="-16"/>
          <w:position w:val="1"/>
        </w:rPr>
        <w:t xml:space="preserve"> </w:t>
      </w:r>
    </w:p>
    <w:sectPr w:rsidR="009C7F8D" w:rsidRPr="001E0F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D9B" w:rsidRDefault="00834D9B" w:rsidP="004B5956">
      <w:r>
        <w:separator/>
      </w:r>
    </w:p>
  </w:endnote>
  <w:endnote w:type="continuationSeparator" w:id="0">
    <w:p w:rsidR="00834D9B" w:rsidRDefault="00834D9B" w:rsidP="004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CA" w:rsidRDefault="00A64BCA" w:rsidP="00A64BCA">
    <w:pPr>
      <w:pStyle w:val="Footer"/>
    </w:pPr>
    <w:r>
      <w:rPr>
        <w:rFonts w:ascii="Arial Narrow" w:hAnsi="Arial Narrow"/>
        <w:sz w:val="20"/>
      </w:rPr>
      <w:t>Version 1.3 June 23, 2017 (NJDEP)</w:t>
    </w:r>
  </w:p>
  <w:p w:rsidR="004B5956" w:rsidRPr="00A64BCA" w:rsidRDefault="004B5956" w:rsidP="00A64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D9B" w:rsidRDefault="00834D9B" w:rsidP="004B5956">
      <w:r>
        <w:separator/>
      </w:r>
    </w:p>
  </w:footnote>
  <w:footnote w:type="continuationSeparator" w:id="0">
    <w:p w:rsidR="00834D9B" w:rsidRDefault="00834D9B" w:rsidP="004B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C417F"/>
    <w:multiLevelType w:val="hybridMultilevel"/>
    <w:tmpl w:val="E37E164A"/>
    <w:lvl w:ilvl="0" w:tplc="78C0DB9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2D45A31"/>
    <w:multiLevelType w:val="hybridMultilevel"/>
    <w:tmpl w:val="B11E5A28"/>
    <w:lvl w:ilvl="0" w:tplc="78C0DB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73F2F"/>
    <w:multiLevelType w:val="hybridMultilevel"/>
    <w:tmpl w:val="672EE482"/>
    <w:lvl w:ilvl="0" w:tplc="78C0DB90">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4"/>
  </w:num>
  <w:num w:numId="6">
    <w:abstractNumId w:val="12"/>
  </w:num>
  <w:num w:numId="7">
    <w:abstractNumId w:val="9"/>
  </w:num>
  <w:num w:numId="8">
    <w:abstractNumId w:val="10"/>
  </w:num>
  <w:num w:numId="9">
    <w:abstractNumId w:val="3"/>
  </w:num>
  <w:num w:numId="10">
    <w:abstractNumId w:val="13"/>
  </w:num>
  <w:num w:numId="11">
    <w:abstractNumId w:val="11"/>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D3"/>
    <w:rsid w:val="00322E7D"/>
    <w:rsid w:val="0042035F"/>
    <w:rsid w:val="004B5956"/>
    <w:rsid w:val="006077BD"/>
    <w:rsid w:val="006860D3"/>
    <w:rsid w:val="00834D9B"/>
    <w:rsid w:val="009C7F8D"/>
    <w:rsid w:val="009E3926"/>
    <w:rsid w:val="00A64BCA"/>
    <w:rsid w:val="00A66943"/>
    <w:rsid w:val="00C1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10CE"/>
  <w15:chartTrackingRefBased/>
  <w15:docId w15:val="{CD285E0D-6C7C-4707-991E-242187E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0D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86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0D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860D3"/>
    <w:pPr>
      <w:ind w:left="720"/>
      <w:contextualSpacing/>
    </w:pPr>
  </w:style>
  <w:style w:type="table" w:styleId="TableGrid">
    <w:name w:val="Table Grid"/>
    <w:basedOn w:val="TableNormal"/>
    <w:uiPriority w:val="59"/>
    <w:rsid w:val="0068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956"/>
    <w:pPr>
      <w:tabs>
        <w:tab w:val="center" w:pos="4680"/>
        <w:tab w:val="right" w:pos="9360"/>
      </w:tabs>
    </w:pPr>
  </w:style>
  <w:style w:type="character" w:customStyle="1" w:styleId="HeaderChar">
    <w:name w:val="Header Char"/>
    <w:basedOn w:val="DefaultParagraphFont"/>
    <w:link w:val="Header"/>
    <w:uiPriority w:val="99"/>
    <w:rsid w:val="004B5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956"/>
    <w:pPr>
      <w:tabs>
        <w:tab w:val="center" w:pos="4680"/>
        <w:tab w:val="right" w:pos="9360"/>
      </w:tabs>
    </w:pPr>
  </w:style>
  <w:style w:type="character" w:customStyle="1" w:styleId="FooterChar">
    <w:name w:val="Footer Char"/>
    <w:basedOn w:val="DefaultParagraphFont"/>
    <w:link w:val="Footer"/>
    <w:uiPriority w:val="99"/>
    <w:rsid w:val="004B59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Aviles, Leronda</cp:lastModifiedBy>
  <cp:revision>4</cp:revision>
  <dcterms:created xsi:type="dcterms:W3CDTF">2017-03-21T14:59:00Z</dcterms:created>
  <dcterms:modified xsi:type="dcterms:W3CDTF">2017-07-17T14:40:00Z</dcterms:modified>
</cp:coreProperties>
</file>